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6E" w:rsidRDefault="00EB2590" w:rsidP="00A5646E">
      <w:pPr>
        <w:pStyle w:val="NoSpacing"/>
        <w:rPr>
          <w:rFonts w:asciiTheme="majorHAnsi" w:eastAsia="Times New Roman" w:hAnsiTheme="majorHAnsi" w:cs="Times New Roman"/>
        </w:rPr>
      </w:pPr>
      <w:r>
        <w:rPr>
          <w:rFonts w:asciiTheme="majorHAnsi" w:eastAsia="Times New Roman" w:hAnsiTheme="majorHAnsi" w:cs="Times New Roman"/>
        </w:rPr>
        <w:t>Sara Canuso</w:t>
      </w:r>
    </w:p>
    <w:p w:rsidR="00EB2590" w:rsidRDefault="00EB2590" w:rsidP="00A5646E">
      <w:pPr>
        <w:pStyle w:val="NoSpacing"/>
        <w:rPr>
          <w:rFonts w:asciiTheme="majorHAnsi" w:eastAsia="Times New Roman" w:hAnsiTheme="majorHAnsi" w:cs="Times New Roman"/>
        </w:rPr>
      </w:pPr>
      <w:r>
        <w:rPr>
          <w:rFonts w:asciiTheme="majorHAnsi" w:eastAsia="Times New Roman" w:hAnsiTheme="majorHAnsi" w:cs="Times New Roman"/>
        </w:rPr>
        <w:t>President</w:t>
      </w:r>
    </w:p>
    <w:p w:rsidR="00AD5D8B" w:rsidRDefault="00AD5D8B" w:rsidP="00A5646E">
      <w:pPr>
        <w:pStyle w:val="NoSpacing"/>
        <w:rPr>
          <w:rFonts w:asciiTheme="majorHAnsi" w:eastAsia="Times New Roman" w:hAnsiTheme="majorHAnsi" w:cs="Times New Roman"/>
        </w:rPr>
      </w:pPr>
      <w:r>
        <w:rPr>
          <w:rFonts w:asciiTheme="majorHAnsi" w:eastAsia="Times New Roman" w:hAnsiTheme="majorHAnsi" w:cs="Times New Roman"/>
        </w:rPr>
        <w:t>Woman That Influence</w:t>
      </w:r>
    </w:p>
    <w:p w:rsidR="00EB2590" w:rsidRDefault="00823FB1" w:rsidP="00A5646E">
      <w:pPr>
        <w:pStyle w:val="NoSpacing"/>
        <w:rPr>
          <w:rFonts w:asciiTheme="majorHAnsi" w:eastAsia="Times New Roman" w:hAnsiTheme="majorHAnsi" w:cs="Times New Roman"/>
        </w:rPr>
      </w:pPr>
      <w:hyperlink r:id="rId4" w:history="1">
        <w:r w:rsidR="00AD5D8B" w:rsidRPr="00C95C36">
          <w:rPr>
            <w:rStyle w:val="Hyperlink"/>
            <w:rFonts w:asciiTheme="majorHAnsi" w:eastAsia="Times New Roman" w:hAnsiTheme="majorHAnsi" w:cs="Times New Roman"/>
          </w:rPr>
          <w:t>www.womanthatinfluence.com</w:t>
        </w:r>
      </w:hyperlink>
    </w:p>
    <w:p w:rsidR="00EB2590" w:rsidRDefault="00823FB1" w:rsidP="00A5646E">
      <w:pPr>
        <w:pStyle w:val="NoSpacing"/>
        <w:rPr>
          <w:rFonts w:asciiTheme="majorHAnsi" w:eastAsia="Times New Roman" w:hAnsiTheme="majorHAnsi" w:cs="Times New Roman"/>
        </w:rPr>
      </w:pPr>
      <w:hyperlink r:id="rId5" w:history="1">
        <w:r w:rsidR="00AD5D8B" w:rsidRPr="00C95C36">
          <w:rPr>
            <w:rStyle w:val="Hyperlink"/>
            <w:rFonts w:asciiTheme="majorHAnsi" w:eastAsia="Times New Roman" w:hAnsiTheme="majorHAnsi" w:cs="Times New Roman"/>
          </w:rPr>
          <w:t>sara@womanthatinfluence.com</w:t>
        </w:r>
      </w:hyperlink>
      <w:r w:rsidR="00EB2590">
        <w:rPr>
          <w:rFonts w:asciiTheme="majorHAnsi" w:eastAsia="Times New Roman" w:hAnsiTheme="majorHAnsi" w:cs="Times New Roman"/>
        </w:rPr>
        <w:t xml:space="preserve"> </w:t>
      </w:r>
    </w:p>
    <w:p w:rsidR="00EB2590" w:rsidRDefault="00EB2590" w:rsidP="00A5646E">
      <w:pPr>
        <w:pStyle w:val="NoSpacing"/>
        <w:rPr>
          <w:rFonts w:asciiTheme="majorHAnsi" w:eastAsia="Times New Roman" w:hAnsiTheme="majorHAnsi" w:cs="Times New Roman"/>
        </w:rPr>
      </w:pPr>
      <w:r>
        <w:rPr>
          <w:rFonts w:asciiTheme="majorHAnsi" w:eastAsia="Times New Roman" w:hAnsiTheme="majorHAnsi" w:cs="Times New Roman"/>
        </w:rPr>
        <w:t>620 Kenilworth Street</w:t>
      </w:r>
    </w:p>
    <w:p w:rsidR="00EB2590" w:rsidRDefault="00EB2590" w:rsidP="00A5646E">
      <w:pPr>
        <w:pStyle w:val="NoSpacing"/>
        <w:rPr>
          <w:rFonts w:asciiTheme="majorHAnsi" w:eastAsia="Times New Roman" w:hAnsiTheme="majorHAnsi" w:cs="Times New Roman"/>
        </w:rPr>
      </w:pPr>
      <w:r>
        <w:rPr>
          <w:rFonts w:asciiTheme="majorHAnsi" w:eastAsia="Times New Roman" w:hAnsiTheme="majorHAnsi" w:cs="Times New Roman"/>
        </w:rPr>
        <w:t>Philadelphia, Pa. 19147</w:t>
      </w:r>
    </w:p>
    <w:p w:rsidR="00EB2590" w:rsidRDefault="00EB2590" w:rsidP="00A5646E">
      <w:pPr>
        <w:pStyle w:val="NoSpacing"/>
        <w:rPr>
          <w:rFonts w:asciiTheme="majorHAnsi" w:eastAsia="Times New Roman" w:hAnsiTheme="majorHAnsi" w:cs="Times New Roman"/>
        </w:rPr>
      </w:pPr>
      <w:r>
        <w:rPr>
          <w:rFonts w:asciiTheme="majorHAnsi" w:eastAsia="Times New Roman" w:hAnsiTheme="majorHAnsi" w:cs="Times New Roman"/>
        </w:rPr>
        <w:t>215-356-2854</w:t>
      </w:r>
    </w:p>
    <w:p w:rsidR="006406DD" w:rsidRPr="00694D50" w:rsidRDefault="006406DD" w:rsidP="00A5646E">
      <w:pPr>
        <w:pStyle w:val="NoSpacing"/>
        <w:rPr>
          <w:rFonts w:asciiTheme="majorHAnsi" w:eastAsia="Times New Roman" w:hAnsiTheme="majorHAnsi" w:cs="Times New Roman"/>
        </w:rPr>
      </w:pPr>
    </w:p>
    <w:p w:rsidR="00A8680D" w:rsidRDefault="00A8680D" w:rsidP="00A8680D">
      <w:r w:rsidRPr="00ED4A6A">
        <w:rPr>
          <w:rFonts w:cs="Times New Roman"/>
        </w:rPr>
        <w:t>A</w:t>
      </w:r>
      <w:r w:rsidR="00537DC0">
        <w:rPr>
          <w:rFonts w:cs="Times New Roman"/>
        </w:rPr>
        <w:t xml:space="preserve">s an author, </w:t>
      </w:r>
      <w:r w:rsidRPr="00ED4A6A">
        <w:rPr>
          <w:rFonts w:cs="Times New Roman"/>
        </w:rPr>
        <w:t>certified seminar leader</w:t>
      </w:r>
      <w:r>
        <w:rPr>
          <w:rFonts w:cs="Times New Roman"/>
        </w:rPr>
        <w:t xml:space="preserve"> and inspiring dynamic </w:t>
      </w:r>
      <w:r w:rsidR="00A40324">
        <w:rPr>
          <w:rFonts w:cs="Times New Roman"/>
        </w:rPr>
        <w:t xml:space="preserve">keynote </w:t>
      </w:r>
      <w:bookmarkStart w:id="0" w:name="_GoBack"/>
      <w:bookmarkEnd w:id="0"/>
      <w:r>
        <w:rPr>
          <w:rFonts w:cs="Times New Roman"/>
        </w:rPr>
        <w:t>speaker</w:t>
      </w:r>
      <w:r w:rsidRPr="00ED4A6A">
        <w:rPr>
          <w:rFonts w:cs="Times New Roman"/>
        </w:rPr>
        <w:t xml:space="preserve">, Sara shares practical tools </w:t>
      </w:r>
      <w:r>
        <w:rPr>
          <w:rFonts w:cs="Times New Roman"/>
        </w:rPr>
        <w:t xml:space="preserve">that </w:t>
      </w:r>
      <w:r w:rsidRPr="00ED4A6A">
        <w:rPr>
          <w:rFonts w:cs="Times New Roman"/>
        </w:rPr>
        <w:t>inspire confidence</w:t>
      </w:r>
      <w:r>
        <w:rPr>
          <w:rFonts w:cs="Times New Roman"/>
        </w:rPr>
        <w:t xml:space="preserve"> </w:t>
      </w:r>
      <w:r w:rsidRPr="00ED4A6A">
        <w:rPr>
          <w:rFonts w:cs="Times New Roman"/>
        </w:rPr>
        <w:t xml:space="preserve">and </w:t>
      </w:r>
      <w:r>
        <w:rPr>
          <w:rFonts w:cs="Times New Roman"/>
        </w:rPr>
        <w:t xml:space="preserve">give people </w:t>
      </w:r>
      <w:r w:rsidRPr="00ED4A6A">
        <w:rPr>
          <w:rFonts w:cs="Times New Roman"/>
        </w:rPr>
        <w:t xml:space="preserve">clarity and power to achieve their fullest potential. Her talks produce </w:t>
      </w:r>
      <w:r w:rsidR="00537DC0">
        <w:rPr>
          <w:rFonts w:cs="Times New Roman"/>
        </w:rPr>
        <w:t xml:space="preserve">immediate, lasting </w:t>
      </w:r>
      <w:r w:rsidRPr="00ED4A6A">
        <w:rPr>
          <w:rFonts w:cs="Times New Roman"/>
        </w:rPr>
        <w:t xml:space="preserve">results. </w:t>
      </w:r>
      <w:r>
        <w:rPr>
          <w:rFonts w:cs="Times New Roman"/>
        </w:rPr>
        <w:t xml:space="preserve">In </w:t>
      </w:r>
      <w:r w:rsidRPr="00ED4A6A">
        <w:rPr>
          <w:rFonts w:cs="Times New Roman"/>
        </w:rPr>
        <w:t>workshops, keynote presentations, and corporate training seminars</w:t>
      </w:r>
      <w:r>
        <w:rPr>
          <w:rFonts w:cs="Times New Roman"/>
        </w:rPr>
        <w:t>, she</w:t>
      </w:r>
      <w:r>
        <w:t xml:space="preserve"> addresses thousands of people a</w:t>
      </w:r>
      <w:r w:rsidR="00537DC0">
        <w:t>nnually at a variety of events through keynotes, workshops and conferences.</w:t>
      </w:r>
    </w:p>
    <w:p w:rsidR="00E735C4" w:rsidRPr="00A8680D" w:rsidRDefault="00537DC0" w:rsidP="00E735C4">
      <w:pPr>
        <w:pStyle w:val="NoSpacing"/>
        <w:rPr>
          <w:rFonts w:asciiTheme="majorHAnsi" w:hAnsiTheme="majorHAnsi"/>
          <w:b/>
        </w:rPr>
      </w:pPr>
      <w:r>
        <w:rPr>
          <w:rFonts w:asciiTheme="majorHAnsi" w:hAnsiTheme="majorHAnsi"/>
        </w:rPr>
        <w:t xml:space="preserve">Her recent book, </w:t>
      </w:r>
      <w:r w:rsidRPr="00537DC0">
        <w:rPr>
          <w:rFonts w:asciiTheme="majorHAnsi" w:hAnsiTheme="majorHAnsi"/>
          <w:b/>
        </w:rPr>
        <w:t xml:space="preserve">You’ve Always had The </w:t>
      </w:r>
      <w:proofErr w:type="gramStart"/>
      <w:r w:rsidRPr="00537DC0">
        <w:rPr>
          <w:rFonts w:asciiTheme="majorHAnsi" w:hAnsiTheme="majorHAnsi"/>
          <w:b/>
        </w:rPr>
        <w:t>Power !</w:t>
      </w:r>
      <w:proofErr w:type="gramEnd"/>
      <w:r>
        <w:rPr>
          <w:rFonts w:asciiTheme="majorHAnsi" w:hAnsiTheme="majorHAnsi"/>
        </w:rPr>
        <w:t xml:space="preserve">  </w:t>
      </w:r>
      <w:r w:rsidRPr="00537DC0">
        <w:rPr>
          <w:rFonts w:asciiTheme="majorHAnsi" w:hAnsiTheme="majorHAnsi"/>
          <w:i/>
        </w:rPr>
        <w:t xml:space="preserve">Igniting your mindset, power, </w:t>
      </w:r>
      <w:r w:rsidRPr="00537DC0">
        <w:rPr>
          <w:rFonts w:asciiTheme="majorHAnsi" w:hAnsiTheme="majorHAnsi"/>
        </w:rPr>
        <w:t>influence &amp; Income</w:t>
      </w:r>
      <w:r>
        <w:rPr>
          <w:rFonts w:asciiTheme="majorHAnsi" w:hAnsiTheme="majorHAnsi"/>
        </w:rPr>
        <w:t xml:space="preserve"> is a life changer. </w:t>
      </w:r>
    </w:p>
    <w:p w:rsidR="00E735C4" w:rsidRDefault="00E735C4" w:rsidP="00A5646E">
      <w:pPr>
        <w:pStyle w:val="NoSpacing"/>
        <w:rPr>
          <w:rFonts w:asciiTheme="majorHAnsi" w:eastAsia="Times New Roman" w:hAnsiTheme="majorHAnsi" w:cs="Times New Roman"/>
        </w:rPr>
      </w:pPr>
    </w:p>
    <w:p w:rsidR="00A5646E" w:rsidRPr="0013711F" w:rsidRDefault="00E735C4" w:rsidP="00A5646E">
      <w:pPr>
        <w:pStyle w:val="NoSpacing"/>
        <w:rPr>
          <w:rFonts w:asciiTheme="majorHAnsi" w:hAnsiTheme="majorHAnsi"/>
        </w:rPr>
      </w:pPr>
      <w:r>
        <w:rPr>
          <w:rFonts w:asciiTheme="majorHAnsi" w:eastAsia="Times New Roman" w:hAnsiTheme="majorHAnsi"/>
        </w:rPr>
        <w:t xml:space="preserve">Using </w:t>
      </w:r>
      <w:r w:rsidR="00A5646E" w:rsidRPr="00694D50">
        <w:rPr>
          <w:rFonts w:asciiTheme="majorHAnsi" w:eastAsia="Times New Roman" w:hAnsiTheme="majorHAnsi"/>
        </w:rPr>
        <w:t xml:space="preserve">warmth and humor, </w:t>
      </w:r>
      <w:r>
        <w:rPr>
          <w:rFonts w:asciiTheme="majorHAnsi" w:eastAsia="Times New Roman" w:hAnsiTheme="majorHAnsi"/>
        </w:rPr>
        <w:t xml:space="preserve">Sara </w:t>
      </w:r>
      <w:r w:rsidR="00B035F3">
        <w:rPr>
          <w:rFonts w:asciiTheme="majorHAnsi" w:eastAsia="Times New Roman" w:hAnsiTheme="majorHAnsi"/>
        </w:rPr>
        <w:t xml:space="preserve">empowers </w:t>
      </w:r>
      <w:r w:rsidR="00A5646E" w:rsidRPr="00694D50">
        <w:rPr>
          <w:rFonts w:asciiTheme="majorHAnsi" w:eastAsia="Times New Roman" w:hAnsiTheme="majorHAnsi"/>
        </w:rPr>
        <w:t xml:space="preserve">thousands </w:t>
      </w:r>
      <w:r>
        <w:rPr>
          <w:rFonts w:asciiTheme="majorHAnsi" w:eastAsia="Times New Roman" w:hAnsiTheme="majorHAnsi"/>
        </w:rPr>
        <w:t xml:space="preserve">of people </w:t>
      </w:r>
      <w:r w:rsidR="00A5646E" w:rsidRPr="00694D50">
        <w:rPr>
          <w:rFonts w:asciiTheme="majorHAnsi" w:eastAsia="Times New Roman" w:hAnsiTheme="majorHAnsi"/>
        </w:rPr>
        <w:t>annually at events such as the Pennsylvania and New Jersey Governor’s Conference for Women, the American Bar Association Women’s Rainmaking Conference and Women in Technology, the Philadelphia Business Journal, and the National Associa</w:t>
      </w:r>
      <w:r w:rsidR="00537DC0">
        <w:rPr>
          <w:rFonts w:asciiTheme="majorHAnsi" w:eastAsia="Times New Roman" w:hAnsiTheme="majorHAnsi"/>
        </w:rPr>
        <w:t xml:space="preserve">tion of Women Business Owners. </w:t>
      </w:r>
    </w:p>
    <w:p w:rsidR="00A5646E" w:rsidRPr="00694D50" w:rsidRDefault="00A5646E" w:rsidP="00A5646E">
      <w:pPr>
        <w:pStyle w:val="NoSpacing"/>
        <w:rPr>
          <w:rFonts w:asciiTheme="majorHAnsi" w:eastAsia="Times New Roman" w:hAnsiTheme="majorHAnsi" w:cs="Times New Roman"/>
        </w:rPr>
      </w:pPr>
    </w:p>
    <w:p w:rsidR="00A5646E" w:rsidRPr="0085273E" w:rsidRDefault="007F614D" w:rsidP="00A5646E">
      <w:pPr>
        <w:pStyle w:val="NoSpacing"/>
        <w:rPr>
          <w:rFonts w:asciiTheme="majorHAnsi" w:hAnsiTheme="majorHAnsi" w:cs="Arial"/>
          <w:color w:val="000000"/>
        </w:rPr>
      </w:pPr>
      <w:r>
        <w:rPr>
          <w:rFonts w:asciiTheme="majorHAnsi" w:eastAsia="Times New Roman" w:hAnsiTheme="majorHAnsi" w:cs="Times New Roman"/>
        </w:rPr>
        <w:t xml:space="preserve">An innovator </w:t>
      </w:r>
      <w:r w:rsidR="00E735C4">
        <w:rPr>
          <w:rFonts w:asciiTheme="majorHAnsi" w:eastAsia="Times New Roman" w:hAnsiTheme="majorHAnsi" w:cs="Times New Roman"/>
        </w:rPr>
        <w:t xml:space="preserve">and expert </w:t>
      </w:r>
      <w:r>
        <w:rPr>
          <w:rFonts w:asciiTheme="majorHAnsi" w:eastAsia="Times New Roman" w:hAnsiTheme="majorHAnsi" w:cs="Times New Roman"/>
        </w:rPr>
        <w:t xml:space="preserve">in the importance of image in the courtroom and the business arena, </w:t>
      </w:r>
      <w:r w:rsidR="00E121D4">
        <w:rPr>
          <w:rFonts w:asciiTheme="majorHAnsi" w:eastAsia="Times New Roman" w:hAnsiTheme="majorHAnsi" w:cs="Times New Roman"/>
        </w:rPr>
        <w:t xml:space="preserve">Sara has </w:t>
      </w:r>
      <w:r w:rsidR="00A5646E" w:rsidRPr="00694D50">
        <w:rPr>
          <w:rFonts w:asciiTheme="majorHAnsi" w:eastAsia="Times New Roman" w:hAnsiTheme="majorHAnsi" w:cs="Times New Roman"/>
        </w:rPr>
        <w:t xml:space="preserve">been featured in the </w:t>
      </w:r>
      <w:r w:rsidR="00A5646E" w:rsidRPr="00A40324">
        <w:rPr>
          <w:rFonts w:asciiTheme="majorHAnsi" w:eastAsia="Times New Roman" w:hAnsiTheme="majorHAnsi" w:cs="Times New Roman"/>
          <w:i/>
        </w:rPr>
        <w:t>Wall Street Journal</w:t>
      </w:r>
      <w:r w:rsidR="00A5646E" w:rsidRPr="00694D50">
        <w:rPr>
          <w:rFonts w:asciiTheme="majorHAnsi" w:eastAsia="Times New Roman" w:hAnsiTheme="majorHAnsi" w:cs="Times New Roman"/>
        </w:rPr>
        <w:t xml:space="preserve">, </w:t>
      </w:r>
      <w:r w:rsidR="00686EFF">
        <w:rPr>
          <w:rFonts w:asciiTheme="majorHAnsi" w:eastAsia="Times New Roman" w:hAnsiTheme="majorHAnsi" w:cs="Times New Roman"/>
        </w:rPr>
        <w:t xml:space="preserve">Forbes, </w:t>
      </w:r>
      <w:r w:rsidR="00A5646E" w:rsidRPr="00694D50">
        <w:rPr>
          <w:rFonts w:asciiTheme="majorHAnsi" w:eastAsia="Times New Roman" w:hAnsiTheme="majorHAnsi" w:cs="Times New Roman"/>
        </w:rPr>
        <w:t xml:space="preserve">NBC, CBS, and KYW radio. She also </w:t>
      </w:r>
      <w:r w:rsidR="00F566D3">
        <w:rPr>
          <w:rFonts w:asciiTheme="majorHAnsi" w:eastAsia="Times New Roman" w:hAnsiTheme="majorHAnsi" w:cs="Times New Roman"/>
        </w:rPr>
        <w:t>has written</w:t>
      </w:r>
      <w:r w:rsidR="00A5646E" w:rsidRPr="00694D50">
        <w:rPr>
          <w:rFonts w:asciiTheme="majorHAnsi" w:eastAsia="Times New Roman" w:hAnsiTheme="majorHAnsi" w:cs="Times New Roman"/>
        </w:rPr>
        <w:t xml:space="preserve"> </w:t>
      </w:r>
      <w:r w:rsidR="00E121D4">
        <w:rPr>
          <w:rFonts w:asciiTheme="majorHAnsi" w:eastAsia="Times New Roman" w:hAnsiTheme="majorHAnsi" w:cs="Times New Roman"/>
        </w:rPr>
        <w:t xml:space="preserve">for </w:t>
      </w:r>
      <w:r w:rsidR="00A5646E" w:rsidRPr="00694D50">
        <w:rPr>
          <w:rFonts w:asciiTheme="majorHAnsi" w:eastAsia="Times New Roman" w:hAnsiTheme="majorHAnsi" w:cs="Times New Roman"/>
        </w:rPr>
        <w:t xml:space="preserve">corporate America </w:t>
      </w:r>
      <w:r w:rsidR="00E121D4">
        <w:rPr>
          <w:rFonts w:asciiTheme="majorHAnsi" w:eastAsia="Times New Roman" w:hAnsiTheme="majorHAnsi" w:cs="Times New Roman"/>
        </w:rPr>
        <w:t xml:space="preserve">and in </w:t>
      </w:r>
      <w:r w:rsidR="00A5646E" w:rsidRPr="00694D50">
        <w:rPr>
          <w:rFonts w:asciiTheme="majorHAnsi" w:eastAsia="Times New Roman" w:hAnsiTheme="majorHAnsi" w:cs="Times New Roman"/>
        </w:rPr>
        <w:t xml:space="preserve">the </w:t>
      </w:r>
      <w:r w:rsidR="00A5646E" w:rsidRPr="00E121D4">
        <w:rPr>
          <w:rFonts w:asciiTheme="majorHAnsi" w:eastAsia="Times New Roman" w:hAnsiTheme="majorHAnsi" w:cs="Times New Roman"/>
          <w:i/>
        </w:rPr>
        <w:t>Legal Intelligencer</w:t>
      </w:r>
      <w:r w:rsidR="00A5646E" w:rsidRPr="00694D50">
        <w:rPr>
          <w:rFonts w:asciiTheme="majorHAnsi" w:eastAsia="Times New Roman" w:hAnsiTheme="majorHAnsi" w:cs="Times New Roman"/>
        </w:rPr>
        <w:t xml:space="preserve">, </w:t>
      </w:r>
      <w:r w:rsidR="00A5646E" w:rsidRPr="00E121D4">
        <w:rPr>
          <w:rFonts w:asciiTheme="majorHAnsi" w:eastAsia="Times New Roman" w:hAnsiTheme="majorHAnsi" w:cs="Times New Roman"/>
          <w:i/>
        </w:rPr>
        <w:t>Philadelphia Business Journal</w:t>
      </w:r>
      <w:r w:rsidR="00A5646E" w:rsidRPr="00694D50">
        <w:rPr>
          <w:rFonts w:asciiTheme="majorHAnsi" w:eastAsia="Times New Roman" w:hAnsiTheme="majorHAnsi" w:cs="Times New Roman"/>
        </w:rPr>
        <w:t xml:space="preserve">, and </w:t>
      </w:r>
      <w:r w:rsidR="001A2CF8" w:rsidRPr="00E121D4">
        <w:rPr>
          <w:rFonts w:asciiTheme="majorHAnsi" w:eastAsia="Times New Roman" w:hAnsiTheme="majorHAnsi" w:cs="Times New Roman"/>
          <w:i/>
        </w:rPr>
        <w:t>Westlaw</w:t>
      </w:r>
      <w:r w:rsidR="00A5646E" w:rsidRPr="00E121D4">
        <w:rPr>
          <w:rFonts w:asciiTheme="majorHAnsi" w:eastAsia="Times New Roman" w:hAnsiTheme="majorHAnsi" w:cs="Times New Roman"/>
          <w:i/>
        </w:rPr>
        <w:t xml:space="preserve"> Journal</w:t>
      </w:r>
      <w:r w:rsidR="00F566D3">
        <w:rPr>
          <w:rFonts w:asciiTheme="majorHAnsi" w:eastAsia="Times New Roman" w:hAnsiTheme="majorHAnsi" w:cs="Times New Roman"/>
        </w:rPr>
        <w:t xml:space="preserve">, </w:t>
      </w:r>
      <w:r w:rsidR="00A5646E" w:rsidRPr="00607F7E">
        <w:rPr>
          <w:rFonts w:asciiTheme="majorHAnsi" w:hAnsiTheme="majorHAnsi" w:cs="Arial"/>
          <w:color w:val="000000"/>
        </w:rPr>
        <w:t xml:space="preserve">the </w:t>
      </w:r>
      <w:r w:rsidR="00A5646E" w:rsidRPr="00E121D4">
        <w:rPr>
          <w:rStyle w:val="Strong"/>
          <w:rFonts w:asciiTheme="majorHAnsi" w:hAnsiTheme="majorHAnsi" w:cs="Arial"/>
          <w:b w:val="0"/>
          <w:i/>
          <w:iCs/>
          <w:color w:val="000000"/>
        </w:rPr>
        <w:t>Philadelphia Maven</w:t>
      </w:r>
      <w:r w:rsidR="00A5646E" w:rsidRPr="002A5AC9">
        <w:rPr>
          <w:rFonts w:asciiTheme="majorHAnsi" w:hAnsiTheme="majorHAnsi" w:cs="Arial"/>
          <w:b/>
          <w:color w:val="000000"/>
        </w:rPr>
        <w:t xml:space="preserve">, </w:t>
      </w:r>
      <w:r w:rsidR="00A5646E" w:rsidRPr="00E121D4">
        <w:rPr>
          <w:rStyle w:val="Strong"/>
          <w:rFonts w:asciiTheme="majorHAnsi" w:hAnsiTheme="majorHAnsi" w:cs="Arial"/>
          <w:b w:val="0"/>
          <w:i/>
          <w:iCs/>
          <w:color w:val="000000"/>
        </w:rPr>
        <w:t>Legal Intelligencer</w:t>
      </w:r>
      <w:r w:rsidR="00A5646E" w:rsidRPr="0085273E">
        <w:rPr>
          <w:rFonts w:asciiTheme="majorHAnsi" w:hAnsiTheme="majorHAnsi" w:cs="Arial"/>
          <w:color w:val="000000"/>
        </w:rPr>
        <w:t xml:space="preserve"> and the </w:t>
      </w:r>
      <w:r w:rsidR="00A5646E" w:rsidRPr="00E121D4">
        <w:rPr>
          <w:rFonts w:asciiTheme="majorHAnsi" w:hAnsiTheme="majorHAnsi" w:cs="Arial"/>
          <w:i/>
          <w:color w:val="000000"/>
        </w:rPr>
        <w:t>Burlington County Straight Work</w:t>
      </w:r>
      <w:r w:rsidR="00A5646E" w:rsidRPr="0085273E">
        <w:rPr>
          <w:rFonts w:asciiTheme="majorHAnsi" w:hAnsiTheme="majorHAnsi" w:cs="Arial"/>
          <w:color w:val="000000"/>
        </w:rPr>
        <w:t xml:space="preserve">. </w:t>
      </w:r>
    </w:p>
    <w:p w:rsidR="00A5646E" w:rsidRDefault="00A5646E" w:rsidP="00A5646E">
      <w:pPr>
        <w:pStyle w:val="NoSpacing"/>
        <w:rPr>
          <w:rFonts w:asciiTheme="majorHAnsi" w:hAnsiTheme="majorHAnsi" w:cs="Arial"/>
          <w:i/>
          <w:color w:val="000000"/>
        </w:rPr>
      </w:pPr>
    </w:p>
    <w:p w:rsidR="002C4CE1" w:rsidRDefault="002C4CE1" w:rsidP="00D637C4">
      <w:pPr>
        <w:pStyle w:val="NoSpacing"/>
      </w:pPr>
    </w:p>
    <w:p w:rsidR="00D637C4" w:rsidRPr="00D637C4" w:rsidRDefault="00D637C4" w:rsidP="00D637C4">
      <w:pPr>
        <w:pStyle w:val="NoSpacing"/>
      </w:pPr>
    </w:p>
    <w:sectPr w:rsidR="00D637C4" w:rsidRPr="00D637C4" w:rsidSect="00CE5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5646E"/>
    <w:rsid w:val="00077240"/>
    <w:rsid w:val="00152B84"/>
    <w:rsid w:val="001A2CF8"/>
    <w:rsid w:val="00206D10"/>
    <w:rsid w:val="00280E23"/>
    <w:rsid w:val="002A5AC9"/>
    <w:rsid w:val="002C4CE1"/>
    <w:rsid w:val="002E5118"/>
    <w:rsid w:val="003173F5"/>
    <w:rsid w:val="0032607D"/>
    <w:rsid w:val="003462EF"/>
    <w:rsid w:val="00374155"/>
    <w:rsid w:val="00537DC0"/>
    <w:rsid w:val="005D3253"/>
    <w:rsid w:val="005E4EFF"/>
    <w:rsid w:val="005E6C4F"/>
    <w:rsid w:val="005E7320"/>
    <w:rsid w:val="00612B24"/>
    <w:rsid w:val="006406DD"/>
    <w:rsid w:val="00656245"/>
    <w:rsid w:val="00656264"/>
    <w:rsid w:val="00686EFF"/>
    <w:rsid w:val="00741F20"/>
    <w:rsid w:val="007E2E43"/>
    <w:rsid w:val="007F614D"/>
    <w:rsid w:val="00801181"/>
    <w:rsid w:val="00823FB1"/>
    <w:rsid w:val="00887F08"/>
    <w:rsid w:val="00892818"/>
    <w:rsid w:val="008F4988"/>
    <w:rsid w:val="00901895"/>
    <w:rsid w:val="00925BB0"/>
    <w:rsid w:val="00941329"/>
    <w:rsid w:val="009A00AB"/>
    <w:rsid w:val="00A40324"/>
    <w:rsid w:val="00A5646E"/>
    <w:rsid w:val="00A8680D"/>
    <w:rsid w:val="00A9499D"/>
    <w:rsid w:val="00AD5D8B"/>
    <w:rsid w:val="00AF1A9F"/>
    <w:rsid w:val="00B035F3"/>
    <w:rsid w:val="00B234A9"/>
    <w:rsid w:val="00B623B9"/>
    <w:rsid w:val="00C76CC3"/>
    <w:rsid w:val="00CA6763"/>
    <w:rsid w:val="00CE5884"/>
    <w:rsid w:val="00D04533"/>
    <w:rsid w:val="00D240BB"/>
    <w:rsid w:val="00D637C4"/>
    <w:rsid w:val="00DE25D1"/>
    <w:rsid w:val="00E121D4"/>
    <w:rsid w:val="00E157DE"/>
    <w:rsid w:val="00E20B86"/>
    <w:rsid w:val="00E405CA"/>
    <w:rsid w:val="00E537AE"/>
    <w:rsid w:val="00E735C4"/>
    <w:rsid w:val="00EB2590"/>
    <w:rsid w:val="00F02F00"/>
    <w:rsid w:val="00F44B2F"/>
    <w:rsid w:val="00F566D3"/>
    <w:rsid w:val="00F82299"/>
    <w:rsid w:val="00F82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9499D"/>
    <w:pPr>
      <w:spacing w:line="240" w:lineRule="auto"/>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9D"/>
    <w:pPr>
      <w:spacing w:after="0" w:line="240" w:lineRule="auto"/>
    </w:pPr>
  </w:style>
  <w:style w:type="paragraph" w:customStyle="1" w:styleId="Style1">
    <w:name w:val="Style1"/>
    <w:basedOn w:val="NoSpacing"/>
    <w:qFormat/>
    <w:rsid w:val="00A9499D"/>
    <w:rPr>
      <w:rFonts w:ascii="Garamond" w:hAnsi="Garamond"/>
      <w:sz w:val="24"/>
    </w:rPr>
  </w:style>
  <w:style w:type="paragraph" w:customStyle="1" w:styleId="Style2">
    <w:name w:val="Style2"/>
    <w:basedOn w:val="Style1"/>
    <w:qFormat/>
    <w:rsid w:val="00A9499D"/>
  </w:style>
  <w:style w:type="character" w:styleId="Strong">
    <w:name w:val="Strong"/>
    <w:basedOn w:val="DefaultParagraphFont"/>
    <w:qFormat/>
    <w:rsid w:val="00A5646E"/>
    <w:rPr>
      <w:b/>
      <w:bCs/>
    </w:rPr>
  </w:style>
  <w:style w:type="character" w:styleId="Hyperlink">
    <w:name w:val="Hyperlink"/>
    <w:basedOn w:val="DefaultParagraphFont"/>
    <w:uiPriority w:val="99"/>
    <w:unhideWhenUsed/>
    <w:rsid w:val="00EB25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9499D"/>
    <w:pPr>
      <w:spacing w:line="240" w:lineRule="auto"/>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9D"/>
    <w:pPr>
      <w:spacing w:after="0" w:line="240" w:lineRule="auto"/>
    </w:pPr>
  </w:style>
  <w:style w:type="paragraph" w:customStyle="1" w:styleId="Style1">
    <w:name w:val="Style1"/>
    <w:basedOn w:val="NoSpacing"/>
    <w:qFormat/>
    <w:rsid w:val="00A9499D"/>
    <w:rPr>
      <w:rFonts w:ascii="Garamond" w:hAnsi="Garamond"/>
      <w:sz w:val="24"/>
    </w:rPr>
  </w:style>
  <w:style w:type="paragraph" w:customStyle="1" w:styleId="Style2">
    <w:name w:val="Style2"/>
    <w:basedOn w:val="Style1"/>
    <w:qFormat/>
    <w:rsid w:val="00A9499D"/>
  </w:style>
  <w:style w:type="character" w:styleId="Strong">
    <w:name w:val="Strong"/>
    <w:basedOn w:val="DefaultParagraphFont"/>
    <w:qFormat/>
    <w:rsid w:val="00A5646E"/>
    <w:rPr>
      <w:b/>
      <w:bCs/>
    </w:rPr>
  </w:style>
  <w:style w:type="character" w:styleId="Hyperlink">
    <w:name w:val="Hyperlink"/>
    <w:basedOn w:val="DefaultParagraphFont"/>
    <w:uiPriority w:val="99"/>
    <w:unhideWhenUsed/>
    <w:rsid w:val="00EB25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womanthatinfluence.com" TargetMode="External"/><Relationship Id="rId4" Type="http://schemas.openxmlformats.org/officeDocument/2006/relationships/hyperlink" Target="http://www.womanthatinflu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Sara Canuso</cp:lastModifiedBy>
  <cp:revision>2</cp:revision>
  <dcterms:created xsi:type="dcterms:W3CDTF">2014-12-23T21:24:00Z</dcterms:created>
  <dcterms:modified xsi:type="dcterms:W3CDTF">2014-12-23T21:24:00Z</dcterms:modified>
</cp:coreProperties>
</file>